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5CC8" w14:textId="77777777" w:rsidR="003D6757" w:rsidRPr="00966FBB" w:rsidRDefault="003D6757" w:rsidP="003D6757">
      <w:pPr>
        <w:rPr>
          <w:rFonts w:ascii="Arial" w:hAnsi="Arial" w:cs="Arial"/>
          <w:sz w:val="20"/>
          <w:szCs w:val="20"/>
        </w:rPr>
      </w:pPr>
    </w:p>
    <w:p w14:paraId="504A5CC9" w14:textId="77777777" w:rsidR="003D6757" w:rsidRPr="00966FBB" w:rsidRDefault="003D6757" w:rsidP="003D6757">
      <w:pPr>
        <w:jc w:val="center"/>
        <w:rPr>
          <w:rFonts w:ascii="Arial" w:hAnsi="Arial" w:cs="Arial"/>
          <w:b/>
          <w:sz w:val="20"/>
          <w:szCs w:val="20"/>
          <w:u w:val="single"/>
        </w:rPr>
      </w:pPr>
      <w:r w:rsidRPr="00966FBB">
        <w:rPr>
          <w:rFonts w:ascii="Arial" w:hAnsi="Arial" w:cs="Arial"/>
          <w:b/>
          <w:sz w:val="20"/>
          <w:szCs w:val="20"/>
          <w:u w:val="single"/>
        </w:rPr>
        <w:t>PIECE JOINTE A</w:t>
      </w:r>
    </w:p>
    <w:p w14:paraId="504A5CCA" w14:textId="77777777" w:rsidR="003D6757" w:rsidRPr="00966FBB" w:rsidRDefault="003D6757" w:rsidP="003D6757">
      <w:pPr>
        <w:rPr>
          <w:rFonts w:ascii="Arial" w:hAnsi="Arial" w:cs="Arial"/>
          <w:sz w:val="20"/>
          <w:szCs w:val="20"/>
        </w:rPr>
      </w:pPr>
    </w:p>
    <w:p w14:paraId="504A5CCB" w14:textId="77777777" w:rsidR="003D6757" w:rsidRPr="00966FBB" w:rsidRDefault="003D6757" w:rsidP="003D6757">
      <w:pPr>
        <w:jc w:val="center"/>
        <w:rPr>
          <w:rFonts w:ascii="Arial" w:hAnsi="Arial" w:cs="Arial"/>
          <w:b/>
          <w:sz w:val="20"/>
          <w:szCs w:val="20"/>
        </w:rPr>
      </w:pPr>
      <w:r w:rsidRPr="00966FBB">
        <w:rPr>
          <w:rFonts w:ascii="Arial" w:hAnsi="Arial" w:cs="Arial"/>
          <w:b/>
          <w:sz w:val="20"/>
          <w:szCs w:val="20"/>
        </w:rPr>
        <w:t>FORMULAIRE D’INFORMATIONS CANDIDAT</w:t>
      </w:r>
    </w:p>
    <w:p w14:paraId="504A5CCC" w14:textId="77777777" w:rsidR="003D6757" w:rsidRPr="00966FBB" w:rsidRDefault="003D6757" w:rsidP="003D6757">
      <w:pPr>
        <w:rPr>
          <w:rFonts w:ascii="Arial" w:hAnsi="Arial" w:cs="Arial"/>
          <w:sz w:val="20"/>
          <w:szCs w:val="20"/>
        </w:rPr>
      </w:pPr>
    </w:p>
    <w:p w14:paraId="504A5CCD" w14:textId="77777777" w:rsidR="003D6757" w:rsidRDefault="00534981" w:rsidP="003D6757">
      <w:pPr>
        <w:jc w:val="center"/>
        <w:rPr>
          <w:rFonts w:ascii="Arial" w:hAnsi="Arial" w:cs="Arial"/>
          <w:b/>
          <w:sz w:val="20"/>
          <w:szCs w:val="20"/>
        </w:rPr>
      </w:pPr>
      <w:r>
        <w:rPr>
          <w:rFonts w:ascii="Arial" w:hAnsi="Arial" w:cs="Arial"/>
          <w:b/>
          <w:sz w:val="20"/>
          <w:szCs w:val="20"/>
        </w:rPr>
        <w:t xml:space="preserve">[À SOUMETTRE SOUS L’ENTETE DE L’ENTREPRISE DU SOUMISSIONNAIRE] </w:t>
      </w:r>
    </w:p>
    <w:p w14:paraId="504A5CCE" w14:textId="77777777" w:rsidR="00534981" w:rsidRPr="00966FBB" w:rsidRDefault="00534981" w:rsidP="003D6757">
      <w:pPr>
        <w:jc w:val="center"/>
        <w:rPr>
          <w:rFonts w:ascii="Arial" w:hAnsi="Arial" w:cs="Arial"/>
          <w:b/>
          <w:sz w:val="20"/>
          <w:szCs w:val="20"/>
        </w:rPr>
      </w:pPr>
    </w:p>
    <w:p w14:paraId="504A5CCF" w14:textId="77777777" w:rsidR="003D6757" w:rsidRPr="00966FBB" w:rsidRDefault="003D6757" w:rsidP="003D6757">
      <w:pPr>
        <w:rPr>
          <w:rFonts w:ascii="Arial" w:hAnsi="Arial" w:cs="Arial"/>
          <w:sz w:val="20"/>
          <w:szCs w:val="20"/>
        </w:rPr>
      </w:pPr>
    </w:p>
    <w:p w14:paraId="504A5CD0" w14:textId="77777777" w:rsidR="003D6757" w:rsidRPr="00534981" w:rsidRDefault="003D6757" w:rsidP="003D6757">
      <w:pPr>
        <w:rPr>
          <w:rFonts w:ascii="Arial" w:hAnsi="Arial" w:cs="Arial"/>
          <w:b/>
          <w:sz w:val="20"/>
          <w:szCs w:val="20"/>
        </w:rPr>
      </w:pPr>
      <w:r w:rsidRPr="00534981">
        <w:rPr>
          <w:rFonts w:ascii="Arial" w:hAnsi="Arial" w:cs="Arial"/>
          <w:b/>
          <w:sz w:val="20"/>
          <w:szCs w:val="20"/>
        </w:rPr>
        <w:t>Tasiast Mauritanie Limited, S.A.</w:t>
      </w:r>
    </w:p>
    <w:p w14:paraId="504A5CD1" w14:textId="77777777" w:rsidR="003D6757" w:rsidRPr="00534981" w:rsidRDefault="003D6757" w:rsidP="003D6757">
      <w:pPr>
        <w:rPr>
          <w:rFonts w:ascii="Arial" w:hAnsi="Arial" w:cs="Arial"/>
          <w:b/>
          <w:sz w:val="20"/>
          <w:szCs w:val="20"/>
        </w:rPr>
      </w:pPr>
      <w:r w:rsidRPr="00534981">
        <w:rPr>
          <w:rFonts w:ascii="Arial" w:hAnsi="Arial" w:cs="Arial"/>
          <w:b/>
          <w:sz w:val="20"/>
          <w:szCs w:val="20"/>
        </w:rPr>
        <w:t>ZRA 741 - BP 5051</w:t>
      </w:r>
    </w:p>
    <w:p w14:paraId="504A5CD2" w14:textId="77777777" w:rsidR="003D6757" w:rsidRDefault="003D6757" w:rsidP="003D6757">
      <w:pPr>
        <w:rPr>
          <w:rFonts w:ascii="Arial" w:hAnsi="Arial" w:cs="Arial"/>
          <w:b/>
          <w:sz w:val="20"/>
          <w:szCs w:val="20"/>
        </w:rPr>
      </w:pPr>
      <w:r w:rsidRPr="00534981">
        <w:rPr>
          <w:rFonts w:ascii="Arial" w:hAnsi="Arial" w:cs="Arial"/>
          <w:b/>
          <w:sz w:val="20"/>
          <w:szCs w:val="20"/>
        </w:rPr>
        <w:t>Nouakchott, Mauritanie</w:t>
      </w:r>
    </w:p>
    <w:p w14:paraId="504A5CD3" w14:textId="77777777" w:rsidR="00534981" w:rsidRPr="00534981" w:rsidRDefault="00534981" w:rsidP="003D6757">
      <w:pPr>
        <w:rPr>
          <w:rFonts w:ascii="Arial" w:hAnsi="Arial" w:cs="Arial"/>
          <w:b/>
          <w:sz w:val="20"/>
          <w:szCs w:val="20"/>
        </w:rPr>
      </w:pPr>
    </w:p>
    <w:p w14:paraId="504A5CD4" w14:textId="77777777" w:rsidR="003D6757" w:rsidRPr="00966FBB" w:rsidRDefault="003D6757" w:rsidP="003D6757">
      <w:pPr>
        <w:rPr>
          <w:rFonts w:ascii="Arial" w:hAnsi="Arial" w:cs="Arial"/>
          <w:sz w:val="20"/>
          <w:szCs w:val="20"/>
        </w:rPr>
      </w:pPr>
    </w:p>
    <w:p w14:paraId="504A5CD5" w14:textId="44DFC7D1" w:rsidR="003D6757" w:rsidRPr="00966FBB" w:rsidRDefault="00534981" w:rsidP="003D6757">
      <w:pPr>
        <w:rPr>
          <w:rFonts w:ascii="Arial" w:hAnsi="Arial" w:cs="Arial"/>
          <w:sz w:val="20"/>
          <w:szCs w:val="20"/>
        </w:rPr>
      </w:pPr>
      <w:r w:rsidRPr="00534981">
        <w:rPr>
          <w:rFonts w:ascii="Arial" w:hAnsi="Arial" w:cs="Arial"/>
          <w:sz w:val="20"/>
          <w:szCs w:val="20"/>
        </w:rPr>
        <w:t xml:space="preserve">À l'attention du représentant de la chaîne d'approvisionnement: </w:t>
      </w:r>
      <w:r w:rsidR="00054B28">
        <w:rPr>
          <w:rFonts w:ascii="Arial" w:hAnsi="Arial" w:cs="Arial"/>
          <w:sz w:val="20"/>
          <w:szCs w:val="20"/>
        </w:rPr>
        <w:t>Elghadi Isselmou</w:t>
      </w:r>
    </w:p>
    <w:p w14:paraId="504A5CD6" w14:textId="520203DA" w:rsidR="003D6757" w:rsidRPr="00966FBB" w:rsidRDefault="003D6757" w:rsidP="003D6757">
      <w:pPr>
        <w:rPr>
          <w:rFonts w:ascii="Arial" w:hAnsi="Arial" w:cs="Arial"/>
          <w:sz w:val="20"/>
          <w:szCs w:val="20"/>
        </w:rPr>
      </w:pPr>
      <w:r w:rsidRPr="00966FBB">
        <w:rPr>
          <w:rFonts w:ascii="Arial" w:hAnsi="Arial" w:cs="Arial"/>
          <w:sz w:val="20"/>
          <w:szCs w:val="20"/>
        </w:rPr>
        <w:t>Email:</w:t>
      </w:r>
      <w:r w:rsidR="00534981">
        <w:rPr>
          <w:rFonts w:ascii="Arial" w:hAnsi="Arial" w:cs="Arial"/>
          <w:sz w:val="20"/>
          <w:szCs w:val="20"/>
        </w:rPr>
        <w:tab/>
      </w:r>
      <w:r w:rsidRPr="00966FBB">
        <w:rPr>
          <w:rFonts w:ascii="Arial" w:hAnsi="Arial" w:cs="Arial"/>
          <w:sz w:val="20"/>
          <w:szCs w:val="20"/>
        </w:rPr>
        <w:t xml:space="preserve"> </w:t>
      </w:r>
      <w:hyperlink r:id="rId4" w:history="1">
        <w:r w:rsidR="00054B28" w:rsidRPr="00087446">
          <w:rPr>
            <w:rStyle w:val="Hyperlink"/>
            <w:rFonts w:cs="Arial"/>
            <w:b/>
            <w:bCs/>
            <w:spacing w:val="-16"/>
            <w:w w:val="105"/>
            <w:sz w:val="20"/>
            <w:szCs w:val="20"/>
            <w:highlight w:val="yellow"/>
          </w:rPr>
          <w:t>Elghadi.ouldisselmou@kinross.com</w:t>
        </w:r>
      </w:hyperlink>
    </w:p>
    <w:p w14:paraId="504A5CD7" w14:textId="77777777" w:rsidR="003D6757" w:rsidRPr="00966FBB" w:rsidRDefault="003D6757" w:rsidP="003D6757">
      <w:pPr>
        <w:rPr>
          <w:rFonts w:ascii="Arial" w:hAnsi="Arial" w:cs="Arial"/>
          <w:sz w:val="20"/>
          <w:szCs w:val="20"/>
        </w:rPr>
      </w:pPr>
    </w:p>
    <w:p w14:paraId="504A5CD8" w14:textId="77777777" w:rsidR="003D6757" w:rsidRPr="00966FBB" w:rsidRDefault="003D6757" w:rsidP="003D6757">
      <w:pPr>
        <w:rPr>
          <w:rFonts w:ascii="Arial" w:hAnsi="Arial" w:cs="Arial"/>
          <w:sz w:val="20"/>
          <w:szCs w:val="20"/>
        </w:rPr>
      </w:pPr>
    </w:p>
    <w:p w14:paraId="504A5CD9" w14:textId="47B88E27" w:rsidR="003D6757" w:rsidRDefault="003D6757" w:rsidP="003D6757">
      <w:pPr>
        <w:rPr>
          <w:rFonts w:ascii="Arial" w:hAnsi="Arial" w:cs="Arial"/>
          <w:sz w:val="20"/>
          <w:szCs w:val="20"/>
        </w:rPr>
      </w:pPr>
      <w:r w:rsidRPr="00966FBB">
        <w:rPr>
          <w:rFonts w:ascii="Arial" w:hAnsi="Arial" w:cs="Arial"/>
          <w:sz w:val="20"/>
          <w:szCs w:val="20"/>
        </w:rPr>
        <w:t xml:space="preserve">Numéro </w:t>
      </w:r>
      <w:r w:rsidR="00054B28">
        <w:rPr>
          <w:rFonts w:ascii="Arial" w:hAnsi="Arial" w:cs="Arial"/>
          <w:sz w:val="20"/>
          <w:szCs w:val="20"/>
        </w:rPr>
        <w:t>EOI</w:t>
      </w:r>
      <w:r w:rsidRPr="00966FBB">
        <w:rPr>
          <w:rFonts w:ascii="Arial" w:hAnsi="Arial" w:cs="Arial"/>
          <w:sz w:val="20"/>
          <w:szCs w:val="20"/>
        </w:rPr>
        <w:t xml:space="preserve">: </w:t>
      </w:r>
      <w:r w:rsidR="00534981">
        <w:rPr>
          <w:rFonts w:ascii="Arial" w:hAnsi="Arial" w:cs="Arial"/>
          <w:sz w:val="20"/>
          <w:szCs w:val="20"/>
        </w:rPr>
        <w:tab/>
      </w:r>
      <w:r w:rsidR="00534981">
        <w:rPr>
          <w:rFonts w:ascii="Arial" w:hAnsi="Arial" w:cs="Arial"/>
          <w:sz w:val="20"/>
          <w:szCs w:val="20"/>
        </w:rPr>
        <w:tab/>
      </w:r>
      <w:r w:rsidR="00054B28">
        <w:rPr>
          <w:rFonts w:cs="Arial"/>
          <w:spacing w:val="-5"/>
          <w:w w:val="105"/>
          <w:szCs w:val="20"/>
          <w:highlight w:val="yellow"/>
        </w:rPr>
        <w:t>00093</w:t>
      </w:r>
    </w:p>
    <w:p w14:paraId="504A5CDA" w14:textId="77777777" w:rsidR="00534981" w:rsidRPr="00966FBB" w:rsidRDefault="00534981" w:rsidP="003D6757">
      <w:pPr>
        <w:rPr>
          <w:rFonts w:ascii="Arial" w:hAnsi="Arial" w:cs="Arial"/>
          <w:sz w:val="20"/>
          <w:szCs w:val="20"/>
        </w:rPr>
      </w:pPr>
    </w:p>
    <w:p w14:paraId="504A5CDB" w14:textId="30235769" w:rsidR="003D6757" w:rsidRPr="00966FBB" w:rsidRDefault="003D6757" w:rsidP="003D6757">
      <w:pPr>
        <w:rPr>
          <w:rFonts w:ascii="Arial" w:hAnsi="Arial" w:cs="Arial"/>
          <w:sz w:val="20"/>
          <w:szCs w:val="20"/>
        </w:rPr>
      </w:pPr>
      <w:r w:rsidRPr="00966FBB">
        <w:rPr>
          <w:rFonts w:ascii="Arial" w:hAnsi="Arial" w:cs="Arial"/>
          <w:sz w:val="20"/>
          <w:szCs w:val="20"/>
        </w:rPr>
        <w:t xml:space="preserve">Date de clôture: </w:t>
      </w:r>
      <w:r w:rsidR="00534981">
        <w:rPr>
          <w:rFonts w:ascii="Arial" w:hAnsi="Arial" w:cs="Arial"/>
          <w:sz w:val="20"/>
          <w:szCs w:val="20"/>
        </w:rPr>
        <w:tab/>
      </w:r>
      <w:r w:rsidR="00054B28">
        <w:rPr>
          <w:rFonts w:cs="Arial"/>
          <w:b/>
          <w:bCs/>
          <w:spacing w:val="-16"/>
          <w:w w:val="105"/>
          <w:szCs w:val="20"/>
          <w:highlight w:val="yellow"/>
        </w:rPr>
        <w:t>15 Février 2024</w:t>
      </w:r>
      <w:r w:rsidR="00534981" w:rsidRPr="00990977">
        <w:rPr>
          <w:rFonts w:cs="Arial"/>
          <w:b/>
          <w:bCs/>
          <w:spacing w:val="-16"/>
          <w:w w:val="105"/>
          <w:szCs w:val="20"/>
          <w:highlight w:val="yellow"/>
        </w:rPr>
        <w:t xml:space="preserve"> / </w:t>
      </w:r>
      <w:r w:rsidR="00054B28">
        <w:rPr>
          <w:rFonts w:cs="Arial"/>
          <w:b/>
          <w:bCs/>
          <w:spacing w:val="-16"/>
          <w:w w:val="105"/>
          <w:szCs w:val="20"/>
          <w:highlight w:val="yellow"/>
        </w:rPr>
        <w:t>17 :00</w:t>
      </w:r>
      <w:r w:rsidR="00534981">
        <w:rPr>
          <w:rFonts w:cs="Arial"/>
          <w:b/>
          <w:bCs/>
          <w:spacing w:val="-16"/>
          <w:w w:val="105"/>
          <w:szCs w:val="20"/>
          <w:highlight w:val="yellow"/>
        </w:rPr>
        <w:t xml:space="preserve"> </w:t>
      </w:r>
      <w:r w:rsidR="00534981" w:rsidRPr="00990977">
        <w:rPr>
          <w:rFonts w:cs="Arial"/>
          <w:szCs w:val="20"/>
          <w:highlight w:val="yellow"/>
        </w:rPr>
        <w:t>GMT</w:t>
      </w:r>
    </w:p>
    <w:p w14:paraId="504A5CDC" w14:textId="77777777" w:rsidR="003D6757" w:rsidRPr="00966FBB" w:rsidRDefault="003D6757" w:rsidP="003D6757">
      <w:pPr>
        <w:rPr>
          <w:rFonts w:ascii="Arial" w:hAnsi="Arial" w:cs="Arial"/>
          <w:sz w:val="20"/>
          <w:szCs w:val="20"/>
        </w:rPr>
      </w:pPr>
    </w:p>
    <w:p w14:paraId="504A5CDD" w14:textId="60F0D16A" w:rsidR="003D6757" w:rsidRPr="00966FBB" w:rsidRDefault="003D6757" w:rsidP="00534981">
      <w:pPr>
        <w:jc w:val="both"/>
        <w:rPr>
          <w:rFonts w:ascii="Arial" w:hAnsi="Arial" w:cs="Arial"/>
          <w:sz w:val="20"/>
          <w:szCs w:val="20"/>
        </w:rPr>
      </w:pPr>
      <w:r w:rsidRPr="00966FBB">
        <w:rPr>
          <w:rFonts w:ascii="Arial" w:hAnsi="Arial" w:cs="Arial"/>
          <w:sz w:val="20"/>
          <w:szCs w:val="20"/>
        </w:rPr>
        <w:t xml:space="preserve">Nous confirmons la réception de votre appel à propositions daté </w:t>
      </w:r>
      <w:r w:rsidR="00054B28">
        <w:rPr>
          <w:rFonts w:cs="Arial"/>
          <w:b/>
          <w:bCs/>
          <w:spacing w:val="-16"/>
          <w:w w:val="105"/>
          <w:szCs w:val="20"/>
          <w:highlight w:val="yellow"/>
        </w:rPr>
        <w:t>1 Février, 2024</w:t>
      </w:r>
      <w:r w:rsidR="00534981" w:rsidRPr="00990977">
        <w:rPr>
          <w:rFonts w:cs="Arial"/>
          <w:b/>
          <w:bCs/>
          <w:spacing w:val="-16"/>
          <w:w w:val="105"/>
          <w:szCs w:val="20"/>
          <w:highlight w:val="yellow"/>
        </w:rPr>
        <w:t xml:space="preserve"> </w:t>
      </w:r>
      <w:r w:rsidR="00534981">
        <w:rPr>
          <w:rFonts w:cs="Arial"/>
          <w:b/>
          <w:bCs/>
          <w:spacing w:val="-16"/>
          <w:w w:val="105"/>
          <w:szCs w:val="20"/>
        </w:rPr>
        <w:t xml:space="preserve"> </w:t>
      </w:r>
      <w:r w:rsidRPr="00966FBB">
        <w:rPr>
          <w:rFonts w:ascii="Arial" w:hAnsi="Arial" w:cs="Arial"/>
          <w:sz w:val="20"/>
          <w:szCs w:val="20"/>
        </w:rPr>
        <w:t xml:space="preserve">concernant </w:t>
      </w:r>
      <w:r w:rsidR="00054B28">
        <w:rPr>
          <w:rFonts w:cs="Arial"/>
          <w:b/>
          <w:bCs/>
          <w:spacing w:val="-16"/>
          <w:w w:val="105"/>
          <w:szCs w:val="20"/>
          <w:highlight w:val="yellow"/>
        </w:rPr>
        <w:t>Le service du Hajj 2024 au profit des employés de Tasiast</w:t>
      </w:r>
      <w:r w:rsidR="00534981">
        <w:rPr>
          <w:rFonts w:cs="Arial"/>
          <w:b/>
          <w:bCs/>
          <w:spacing w:val="-16"/>
          <w:w w:val="105"/>
          <w:szCs w:val="20"/>
          <w:highlight w:val="yellow"/>
        </w:rPr>
        <w:t xml:space="preserve"> ]</w:t>
      </w:r>
      <w:r w:rsidR="00534981" w:rsidRPr="00990977">
        <w:rPr>
          <w:rFonts w:cs="Arial"/>
          <w:b/>
          <w:bCs/>
          <w:spacing w:val="-16"/>
          <w:w w:val="105"/>
          <w:szCs w:val="20"/>
          <w:highlight w:val="yellow"/>
        </w:rPr>
        <w:t xml:space="preserve"> </w:t>
      </w:r>
      <w:r w:rsidRPr="00966FBB">
        <w:rPr>
          <w:rFonts w:ascii="Arial" w:hAnsi="Arial" w:cs="Arial"/>
          <w:sz w:val="20"/>
          <w:szCs w:val="20"/>
        </w:rPr>
        <w:t xml:space="preserve"> (l’«AP»). Tous les termes utilisés dans ce formulaire d’informations candidat ont les significations qui leur </w:t>
      </w:r>
      <w:r w:rsidR="00534981" w:rsidRPr="00966FBB">
        <w:rPr>
          <w:rFonts w:ascii="Arial" w:hAnsi="Arial" w:cs="Arial"/>
          <w:sz w:val="20"/>
          <w:szCs w:val="20"/>
        </w:rPr>
        <w:t>sont</w:t>
      </w:r>
      <w:r w:rsidRPr="00966FBB">
        <w:rPr>
          <w:rFonts w:ascii="Arial" w:hAnsi="Arial" w:cs="Arial"/>
          <w:sz w:val="20"/>
          <w:szCs w:val="20"/>
        </w:rPr>
        <w:t xml:space="preserve"> donnée</w:t>
      </w:r>
      <w:r w:rsidR="00534981">
        <w:rPr>
          <w:rFonts w:ascii="Arial" w:hAnsi="Arial" w:cs="Arial"/>
          <w:sz w:val="20"/>
          <w:szCs w:val="20"/>
        </w:rPr>
        <w:t>s</w:t>
      </w:r>
      <w:r w:rsidRPr="00966FBB">
        <w:rPr>
          <w:rFonts w:ascii="Arial" w:hAnsi="Arial" w:cs="Arial"/>
          <w:sz w:val="20"/>
          <w:szCs w:val="20"/>
        </w:rPr>
        <w:t xml:space="preserve"> dans l’AP.</w:t>
      </w:r>
    </w:p>
    <w:p w14:paraId="504A5CDE" w14:textId="77777777" w:rsidR="003D6757" w:rsidRPr="00966FBB" w:rsidRDefault="003D6757" w:rsidP="003D6757">
      <w:pPr>
        <w:rPr>
          <w:rFonts w:ascii="Arial" w:hAnsi="Arial" w:cs="Arial"/>
          <w:sz w:val="20"/>
          <w:szCs w:val="20"/>
        </w:rPr>
      </w:pPr>
    </w:p>
    <w:p w14:paraId="504A5CDF" w14:textId="77777777" w:rsidR="003D6757" w:rsidRPr="00966FBB" w:rsidRDefault="003D6757" w:rsidP="003D6757">
      <w:pPr>
        <w:rPr>
          <w:rFonts w:ascii="Arial" w:hAnsi="Arial" w:cs="Arial"/>
          <w:sz w:val="20"/>
          <w:szCs w:val="20"/>
        </w:rPr>
      </w:pPr>
      <w:r w:rsidRPr="00966FBB">
        <w:rPr>
          <w:rFonts w:ascii="Arial" w:hAnsi="Arial" w:cs="Arial"/>
          <w:sz w:val="20"/>
          <w:szCs w:val="20"/>
        </w:rPr>
        <w:t>Nous avons examiné l’AP et décidé que (cocher une case) :</w:t>
      </w:r>
    </w:p>
    <w:p w14:paraId="504A5CE0" w14:textId="77777777" w:rsidR="003D6757" w:rsidRPr="00966FBB" w:rsidRDefault="003D6757" w:rsidP="003D6757">
      <w:pPr>
        <w:rPr>
          <w:rFonts w:ascii="Arial" w:hAnsi="Arial" w:cs="Arial"/>
          <w:sz w:val="20"/>
          <w:szCs w:val="20"/>
        </w:rPr>
      </w:pPr>
    </w:p>
    <w:p w14:paraId="504A5CE1" w14:textId="77777777" w:rsidR="003D6757" w:rsidRPr="00966FBB" w:rsidRDefault="003D6757" w:rsidP="003D6757">
      <w:pPr>
        <w:rPr>
          <w:rFonts w:ascii="Arial" w:hAnsi="Arial" w:cs="Arial"/>
          <w:sz w:val="20"/>
          <w:szCs w:val="20"/>
        </w:rPr>
      </w:pPr>
      <w:r w:rsidRPr="00966FBB">
        <w:rPr>
          <w:rFonts w:ascii="Arial" w:hAnsi="Arial" w:cs="Arial"/>
          <w:sz w:val="20"/>
          <w:szCs w:val="20"/>
        </w:rPr>
        <w:t>[  ] Nous allons soumettre une ou plusieurs propositions d’ici la date de clôture, et nous avons lu, compris et accepté les termes fixés dans la lettre d’invitation et les règles de l’AP; ou</w:t>
      </w:r>
    </w:p>
    <w:p w14:paraId="504A5CE2" w14:textId="77777777" w:rsidR="003D6757" w:rsidRPr="00966FBB" w:rsidRDefault="003D6757" w:rsidP="003D6757">
      <w:pPr>
        <w:rPr>
          <w:rFonts w:ascii="Arial" w:hAnsi="Arial" w:cs="Arial"/>
          <w:sz w:val="20"/>
          <w:szCs w:val="20"/>
        </w:rPr>
      </w:pPr>
    </w:p>
    <w:p w14:paraId="504A5CE3" w14:textId="77777777" w:rsidR="003D6757" w:rsidRPr="00966FBB" w:rsidRDefault="003D6757" w:rsidP="003D6757">
      <w:pPr>
        <w:rPr>
          <w:rFonts w:ascii="Arial" w:hAnsi="Arial" w:cs="Arial"/>
          <w:sz w:val="20"/>
          <w:szCs w:val="20"/>
        </w:rPr>
      </w:pPr>
      <w:r w:rsidRPr="00966FBB">
        <w:rPr>
          <w:rFonts w:ascii="Arial" w:hAnsi="Arial" w:cs="Arial"/>
          <w:sz w:val="20"/>
          <w:szCs w:val="20"/>
        </w:rPr>
        <w:t>[  ] Nous refusons de soumettre une proposition et nous retournons l’AP à l'adresse ci-dessus. N</w:t>
      </w:r>
      <w:bookmarkStart w:id="0" w:name="_GoBack"/>
      <w:bookmarkEnd w:id="0"/>
      <w:r w:rsidRPr="00966FBB">
        <w:rPr>
          <w:rFonts w:ascii="Arial" w:hAnsi="Arial" w:cs="Arial"/>
          <w:sz w:val="20"/>
          <w:szCs w:val="20"/>
        </w:rPr>
        <w:t xml:space="preserve">ous ne soumettons pas de proposition car </w:t>
      </w:r>
      <w:r w:rsidRPr="00966FBB">
        <w:rPr>
          <w:rFonts w:ascii="Arial" w:hAnsi="Arial" w:cs="Arial"/>
          <w:b/>
          <w:sz w:val="20"/>
          <w:szCs w:val="20"/>
        </w:rPr>
        <w:t>[remplir le champ]</w:t>
      </w:r>
      <w:r w:rsidRPr="00966FBB">
        <w:rPr>
          <w:rFonts w:ascii="Arial" w:hAnsi="Arial" w:cs="Arial"/>
          <w:sz w:val="20"/>
          <w:szCs w:val="20"/>
        </w:rPr>
        <w:t>.</w:t>
      </w:r>
    </w:p>
    <w:p w14:paraId="504A5CE4" w14:textId="77777777" w:rsidR="003D6757" w:rsidRPr="00966FBB" w:rsidRDefault="003D6757" w:rsidP="003D6757">
      <w:pPr>
        <w:rPr>
          <w:rFonts w:ascii="Arial" w:hAnsi="Arial" w:cs="Arial"/>
          <w:sz w:val="20"/>
          <w:szCs w:val="20"/>
        </w:rPr>
      </w:pPr>
    </w:p>
    <w:p w14:paraId="504A5CE5" w14:textId="77777777" w:rsidR="003D6757" w:rsidRPr="00966FBB" w:rsidRDefault="003D6757" w:rsidP="003D6757">
      <w:pPr>
        <w:rPr>
          <w:rFonts w:ascii="Arial" w:hAnsi="Arial" w:cs="Arial"/>
          <w:sz w:val="20"/>
          <w:szCs w:val="20"/>
        </w:rPr>
      </w:pPr>
      <w:r w:rsidRPr="00966FBB">
        <w:rPr>
          <w:rFonts w:ascii="Arial" w:hAnsi="Arial" w:cs="Arial"/>
          <w:sz w:val="20"/>
          <w:szCs w:val="20"/>
        </w:rPr>
        <w:t>Envoyer toutes les communications relatives à l’AP à:</w:t>
      </w:r>
    </w:p>
    <w:p w14:paraId="504A5CE6" w14:textId="77777777" w:rsidR="003D6757" w:rsidRPr="00966FBB" w:rsidRDefault="003D6757" w:rsidP="003D6757">
      <w:pPr>
        <w:rPr>
          <w:rFonts w:ascii="Arial" w:hAnsi="Arial" w:cs="Arial"/>
          <w:sz w:val="20"/>
          <w:szCs w:val="20"/>
        </w:rPr>
      </w:pPr>
    </w:p>
    <w:p w14:paraId="504A5CE7" w14:textId="77777777" w:rsidR="003D6757" w:rsidRPr="00966FBB" w:rsidRDefault="003D6757" w:rsidP="003D6757">
      <w:pPr>
        <w:rPr>
          <w:rFonts w:ascii="Arial" w:hAnsi="Arial" w:cs="Arial"/>
          <w:b/>
          <w:sz w:val="20"/>
          <w:szCs w:val="20"/>
        </w:rPr>
      </w:pPr>
      <w:r w:rsidRPr="00966FBB">
        <w:rPr>
          <w:rFonts w:ascii="Arial" w:hAnsi="Arial" w:cs="Arial"/>
          <w:sz w:val="20"/>
          <w:szCs w:val="20"/>
        </w:rPr>
        <w:t xml:space="preserve">Société: </w:t>
      </w:r>
      <w:r w:rsidRPr="00966FBB">
        <w:rPr>
          <w:rFonts w:ascii="Arial" w:hAnsi="Arial" w:cs="Arial"/>
          <w:b/>
          <w:sz w:val="20"/>
          <w:szCs w:val="20"/>
        </w:rPr>
        <w:t>[remplir le champ]</w:t>
      </w:r>
    </w:p>
    <w:p w14:paraId="504A5CE8" w14:textId="77777777" w:rsidR="003D6757" w:rsidRPr="00966FBB" w:rsidRDefault="003D6757" w:rsidP="003D6757">
      <w:pPr>
        <w:rPr>
          <w:rFonts w:ascii="Arial" w:hAnsi="Arial" w:cs="Arial"/>
          <w:b/>
          <w:sz w:val="20"/>
          <w:szCs w:val="20"/>
        </w:rPr>
      </w:pPr>
    </w:p>
    <w:p w14:paraId="504A5CE9" w14:textId="77777777" w:rsidR="003D6757" w:rsidRPr="00966FBB" w:rsidRDefault="003D6757" w:rsidP="003D6757">
      <w:pPr>
        <w:rPr>
          <w:rFonts w:ascii="Arial" w:hAnsi="Arial" w:cs="Arial"/>
          <w:b/>
          <w:sz w:val="20"/>
          <w:szCs w:val="20"/>
        </w:rPr>
      </w:pPr>
      <w:r w:rsidRPr="00966FBB">
        <w:rPr>
          <w:rFonts w:ascii="Arial" w:hAnsi="Arial" w:cs="Arial"/>
          <w:sz w:val="20"/>
          <w:szCs w:val="20"/>
        </w:rPr>
        <w:t xml:space="preserve">Adresse: </w:t>
      </w:r>
      <w:r w:rsidRPr="00966FBB">
        <w:rPr>
          <w:rFonts w:ascii="Arial" w:hAnsi="Arial" w:cs="Arial"/>
          <w:b/>
          <w:sz w:val="20"/>
          <w:szCs w:val="20"/>
        </w:rPr>
        <w:t>[remplir le champ]</w:t>
      </w:r>
    </w:p>
    <w:p w14:paraId="504A5CEA" w14:textId="77777777" w:rsidR="003D6757" w:rsidRPr="00966FBB" w:rsidRDefault="003D6757" w:rsidP="003D6757">
      <w:pPr>
        <w:rPr>
          <w:rFonts w:ascii="Arial" w:hAnsi="Arial" w:cs="Arial"/>
          <w:sz w:val="20"/>
          <w:szCs w:val="20"/>
        </w:rPr>
      </w:pPr>
    </w:p>
    <w:p w14:paraId="504A5CEB" w14:textId="77777777" w:rsidR="003D6757" w:rsidRPr="00966FBB" w:rsidRDefault="003D6757" w:rsidP="003D6757">
      <w:pPr>
        <w:rPr>
          <w:rFonts w:ascii="Arial" w:hAnsi="Arial" w:cs="Arial"/>
          <w:b/>
          <w:sz w:val="20"/>
          <w:szCs w:val="20"/>
        </w:rPr>
      </w:pPr>
      <w:r w:rsidRPr="00966FBB">
        <w:rPr>
          <w:rFonts w:ascii="Arial" w:hAnsi="Arial" w:cs="Arial"/>
          <w:sz w:val="20"/>
          <w:szCs w:val="20"/>
        </w:rPr>
        <w:t xml:space="preserve">Attention: </w:t>
      </w:r>
      <w:r w:rsidRPr="00966FBB">
        <w:rPr>
          <w:rFonts w:ascii="Arial" w:hAnsi="Arial" w:cs="Arial"/>
          <w:b/>
          <w:sz w:val="20"/>
          <w:szCs w:val="20"/>
        </w:rPr>
        <w:t>[remplir le champ]</w:t>
      </w:r>
    </w:p>
    <w:p w14:paraId="504A5CEC" w14:textId="77777777" w:rsidR="003D6757" w:rsidRPr="00966FBB" w:rsidRDefault="003D6757" w:rsidP="003D6757">
      <w:pPr>
        <w:rPr>
          <w:rFonts w:ascii="Arial" w:hAnsi="Arial" w:cs="Arial"/>
          <w:sz w:val="20"/>
          <w:szCs w:val="20"/>
        </w:rPr>
      </w:pPr>
    </w:p>
    <w:p w14:paraId="504A5CED" w14:textId="77777777" w:rsidR="003D6757" w:rsidRPr="00966FBB" w:rsidRDefault="003D6757" w:rsidP="003D6757">
      <w:pPr>
        <w:rPr>
          <w:rFonts w:ascii="Arial" w:hAnsi="Arial" w:cs="Arial"/>
          <w:b/>
          <w:sz w:val="20"/>
          <w:szCs w:val="20"/>
        </w:rPr>
      </w:pPr>
      <w:r w:rsidRPr="00966FBB">
        <w:rPr>
          <w:rFonts w:ascii="Arial" w:hAnsi="Arial" w:cs="Arial"/>
          <w:sz w:val="20"/>
          <w:szCs w:val="20"/>
        </w:rPr>
        <w:t xml:space="preserve">Téléphone: </w:t>
      </w:r>
      <w:r w:rsidRPr="00966FBB">
        <w:rPr>
          <w:rFonts w:ascii="Arial" w:hAnsi="Arial" w:cs="Arial"/>
          <w:b/>
          <w:sz w:val="20"/>
          <w:szCs w:val="20"/>
        </w:rPr>
        <w:t>[remplir le champ]</w:t>
      </w:r>
    </w:p>
    <w:p w14:paraId="504A5CEE" w14:textId="77777777" w:rsidR="003D6757" w:rsidRPr="00966FBB" w:rsidRDefault="003D6757" w:rsidP="003D6757">
      <w:pPr>
        <w:rPr>
          <w:rFonts w:ascii="Arial" w:hAnsi="Arial" w:cs="Arial"/>
          <w:sz w:val="20"/>
          <w:szCs w:val="20"/>
        </w:rPr>
      </w:pPr>
    </w:p>
    <w:p w14:paraId="504A5CEF" w14:textId="77777777" w:rsidR="003D6757" w:rsidRPr="00966FBB" w:rsidRDefault="003D6757" w:rsidP="003D6757">
      <w:pPr>
        <w:rPr>
          <w:rFonts w:ascii="Arial" w:hAnsi="Arial" w:cs="Arial"/>
          <w:sz w:val="20"/>
          <w:szCs w:val="20"/>
        </w:rPr>
      </w:pPr>
      <w:r w:rsidRPr="00966FBB">
        <w:rPr>
          <w:rFonts w:ascii="Arial" w:hAnsi="Arial" w:cs="Arial"/>
          <w:sz w:val="20"/>
          <w:szCs w:val="20"/>
        </w:rPr>
        <w:t xml:space="preserve">Email: </w:t>
      </w:r>
      <w:r w:rsidRPr="00966FBB">
        <w:rPr>
          <w:rFonts w:ascii="Arial" w:hAnsi="Arial" w:cs="Arial"/>
          <w:b/>
          <w:sz w:val="20"/>
          <w:szCs w:val="20"/>
        </w:rPr>
        <w:t>[remplir le champ]</w:t>
      </w:r>
    </w:p>
    <w:p w14:paraId="504A5CF0" w14:textId="77777777" w:rsidR="003D6757" w:rsidRPr="00966FBB" w:rsidRDefault="003D6757" w:rsidP="003D6757">
      <w:pPr>
        <w:rPr>
          <w:rFonts w:ascii="Arial" w:hAnsi="Arial" w:cs="Arial"/>
          <w:sz w:val="20"/>
          <w:szCs w:val="20"/>
        </w:rPr>
      </w:pPr>
    </w:p>
    <w:p w14:paraId="504A5CF1" w14:textId="77777777" w:rsidR="003D6757" w:rsidRPr="00966FBB" w:rsidRDefault="003D6757" w:rsidP="003D6757">
      <w:pPr>
        <w:rPr>
          <w:rFonts w:ascii="Arial" w:hAnsi="Arial" w:cs="Arial"/>
          <w:b/>
          <w:sz w:val="20"/>
          <w:szCs w:val="20"/>
        </w:rPr>
      </w:pPr>
      <w:r w:rsidRPr="00966FBB">
        <w:rPr>
          <w:rFonts w:ascii="Arial" w:hAnsi="Arial" w:cs="Arial"/>
          <w:b/>
          <w:sz w:val="20"/>
          <w:szCs w:val="20"/>
        </w:rPr>
        <w:t>[</w:t>
      </w:r>
      <w:r w:rsidR="007A3A36" w:rsidRPr="00966FBB">
        <w:rPr>
          <w:rFonts w:ascii="Arial" w:hAnsi="Arial" w:cs="Arial"/>
          <w:b/>
          <w:sz w:val="20"/>
          <w:szCs w:val="20"/>
        </w:rPr>
        <w:t>Remplir</w:t>
      </w:r>
      <w:r w:rsidRPr="00966FBB">
        <w:rPr>
          <w:rFonts w:ascii="Arial" w:hAnsi="Arial" w:cs="Arial"/>
          <w:b/>
          <w:sz w:val="20"/>
          <w:szCs w:val="20"/>
        </w:rPr>
        <w:t xml:space="preserve"> le champ avec la dénomination légale complète]</w:t>
      </w:r>
    </w:p>
    <w:p w14:paraId="504A5CF2" w14:textId="77777777" w:rsidR="003D6757" w:rsidRPr="00966FBB" w:rsidRDefault="003D6757" w:rsidP="003D6757">
      <w:pPr>
        <w:rPr>
          <w:rFonts w:ascii="Arial" w:hAnsi="Arial" w:cs="Arial"/>
          <w:b/>
          <w:sz w:val="20"/>
          <w:szCs w:val="20"/>
        </w:rPr>
      </w:pPr>
    </w:p>
    <w:p w14:paraId="504A5CF3" w14:textId="77777777" w:rsidR="003D6757" w:rsidRPr="00966FBB" w:rsidRDefault="003D6757" w:rsidP="003D6757">
      <w:pPr>
        <w:rPr>
          <w:rFonts w:ascii="Arial" w:hAnsi="Arial" w:cs="Arial"/>
          <w:b/>
          <w:sz w:val="20"/>
          <w:szCs w:val="20"/>
        </w:rPr>
      </w:pPr>
    </w:p>
    <w:p w14:paraId="504A5CF4" w14:textId="77777777" w:rsidR="003D6757" w:rsidRPr="00966FBB" w:rsidRDefault="003D6757" w:rsidP="003D6757">
      <w:pPr>
        <w:rPr>
          <w:rFonts w:ascii="Arial" w:hAnsi="Arial" w:cs="Arial"/>
          <w:b/>
          <w:sz w:val="20"/>
          <w:szCs w:val="20"/>
        </w:rPr>
      </w:pPr>
    </w:p>
    <w:p w14:paraId="504A5CF5" w14:textId="77777777" w:rsidR="003D6757" w:rsidRPr="00966FBB" w:rsidRDefault="003D6757" w:rsidP="003D6757">
      <w:pPr>
        <w:rPr>
          <w:rFonts w:ascii="Arial" w:hAnsi="Arial" w:cs="Arial"/>
          <w:b/>
          <w:sz w:val="20"/>
          <w:szCs w:val="20"/>
        </w:rPr>
      </w:pPr>
    </w:p>
    <w:p w14:paraId="504A5CF6" w14:textId="77777777" w:rsidR="003D6757" w:rsidRPr="00966FBB" w:rsidRDefault="007A3A36" w:rsidP="003D6757">
      <w:pPr>
        <w:rPr>
          <w:rFonts w:ascii="Arial" w:hAnsi="Arial" w:cs="Arial"/>
          <w:b/>
          <w:sz w:val="20"/>
          <w:szCs w:val="20"/>
        </w:rPr>
      </w:pPr>
      <w:r w:rsidRPr="005D7095">
        <w:rPr>
          <w:rFonts w:cs="Arial"/>
          <w:b/>
          <w:noProof/>
          <w:szCs w:val="20"/>
          <w:lang w:val="en-US" w:eastAsia="en-US"/>
        </w:rPr>
        <mc:AlternateContent>
          <mc:Choice Requires="wps">
            <w:drawing>
              <wp:anchor distT="4294967295" distB="4294967295" distL="0" distR="0" simplePos="0" relativeHeight="251659264" behindDoc="0" locked="0" layoutInCell="0" allowOverlap="1" wp14:anchorId="504A5CFC" wp14:editId="504A5CFD">
                <wp:simplePos x="0" y="0"/>
                <wp:positionH relativeFrom="column">
                  <wp:posOffset>0</wp:posOffset>
                </wp:positionH>
                <wp:positionV relativeFrom="paragraph">
                  <wp:posOffset>147320</wp:posOffset>
                </wp:positionV>
                <wp:extent cx="2768600" cy="0"/>
                <wp:effectExtent l="0" t="0" r="12700" b="19050"/>
                <wp:wrapSquare wrapText="bothSides"/>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A5518" id="Line 6"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0,11.6pt" to="218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" o:allowincell="f" strokeweight=".7pt">
                <w10:wrap type="square"/>
              </v:line>
            </w:pict>
          </mc:Fallback>
        </mc:AlternateContent>
      </w:r>
    </w:p>
    <w:p w14:paraId="504A5CF7" w14:textId="77777777" w:rsidR="003D6757" w:rsidRPr="00966FBB" w:rsidRDefault="003D6757" w:rsidP="003D6757">
      <w:pPr>
        <w:rPr>
          <w:rFonts w:ascii="Arial" w:hAnsi="Arial" w:cs="Arial"/>
          <w:b/>
          <w:sz w:val="20"/>
          <w:szCs w:val="20"/>
        </w:rPr>
      </w:pPr>
    </w:p>
    <w:p w14:paraId="504A5CF8" w14:textId="77777777" w:rsidR="003D6757" w:rsidRPr="00966FBB" w:rsidRDefault="003D6757" w:rsidP="003D6757">
      <w:pPr>
        <w:rPr>
          <w:rFonts w:ascii="Arial" w:hAnsi="Arial" w:cs="Arial"/>
          <w:b/>
          <w:sz w:val="20"/>
          <w:szCs w:val="20"/>
        </w:rPr>
      </w:pPr>
    </w:p>
    <w:p w14:paraId="504A5CF9" w14:textId="77777777" w:rsidR="003D6757" w:rsidRPr="00966FBB" w:rsidRDefault="003D6757" w:rsidP="003D6757">
      <w:pPr>
        <w:rPr>
          <w:rFonts w:ascii="Arial" w:hAnsi="Arial" w:cs="Arial"/>
          <w:b/>
          <w:sz w:val="20"/>
          <w:szCs w:val="20"/>
        </w:rPr>
      </w:pPr>
      <w:r w:rsidRPr="00966FBB">
        <w:rPr>
          <w:rFonts w:ascii="Arial" w:hAnsi="Arial" w:cs="Arial"/>
          <w:b/>
          <w:sz w:val="20"/>
          <w:szCs w:val="20"/>
        </w:rPr>
        <w:t xml:space="preserve"> [remplir le champ avec le nom du signataire autorisé]</w:t>
      </w:r>
    </w:p>
    <w:p w14:paraId="504A5CFA" w14:textId="77777777" w:rsidR="003D6757" w:rsidRPr="00966FBB" w:rsidRDefault="003D6757" w:rsidP="003D6757">
      <w:pPr>
        <w:rPr>
          <w:rFonts w:ascii="Arial" w:hAnsi="Arial" w:cs="Arial"/>
          <w:b/>
          <w:sz w:val="20"/>
          <w:szCs w:val="20"/>
        </w:rPr>
      </w:pPr>
    </w:p>
    <w:p w14:paraId="504A5CFB" w14:textId="77777777" w:rsidR="008F38C3" w:rsidRDefault="008F38C3"/>
    <w:sectPr w:rsidR="008F38C3" w:rsidSect="009140A9">
      <w:pgSz w:w="12240" w:h="15840" w:code="1"/>
      <w:pgMar w:top="1152" w:right="1440" w:bottom="1440" w:left="1440" w:header="720" w:footer="446"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57"/>
    <w:rsid w:val="00054B28"/>
    <w:rsid w:val="00315586"/>
    <w:rsid w:val="003D6757"/>
    <w:rsid w:val="00534981"/>
    <w:rsid w:val="005B3503"/>
    <w:rsid w:val="007A3A36"/>
    <w:rsid w:val="008F38C3"/>
    <w:rsid w:val="00914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A5CC8"/>
  <w15:chartTrackingRefBased/>
  <w15:docId w15:val="{A1948300-6A63-4029-91C7-B58E4FFA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757"/>
    <w:pPr>
      <w:spacing w:after="0" w:line="240" w:lineRule="auto"/>
    </w:pPr>
    <w:rPr>
      <w:rFonts w:eastAsiaTheme="minorEastAsia"/>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6757"/>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lghadi.ouldisselmou@kinro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Souleimane Beiba</dc:creator>
  <cp:keywords/>
  <dc:description/>
  <cp:lastModifiedBy>Elghadi Ould Isselmou</cp:lastModifiedBy>
  <cp:revision>2</cp:revision>
  <dcterms:created xsi:type="dcterms:W3CDTF">2019-12-19T16:09:00Z</dcterms:created>
  <dcterms:modified xsi:type="dcterms:W3CDTF">2024-02-01T15:46:00Z</dcterms:modified>
</cp:coreProperties>
</file>